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E1DB0" w14:textId="4B3D4993" w:rsidR="00E533C0" w:rsidRPr="00CB72C1" w:rsidRDefault="00E533C0" w:rsidP="00333607">
      <w:pPr>
        <w:pStyle w:val="Antrat2"/>
        <w:spacing w:before="0" w:after="0" w:line="240" w:lineRule="auto"/>
        <w:ind w:firstLine="567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203650818"/>
      <w:r w:rsidRPr="00CB72C1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Pirkimo sąlygų </w:t>
      </w:r>
      <w:r w:rsidR="003018E9">
        <w:rPr>
          <w:rFonts w:ascii="Times New Roman" w:eastAsia="Calibri" w:hAnsi="Times New Roman" w:cs="Times New Roman"/>
          <w:color w:val="auto"/>
          <w:sz w:val="24"/>
          <w:szCs w:val="24"/>
        </w:rPr>
        <w:t>3</w:t>
      </w:r>
      <w:r w:rsidRPr="00CB72C1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„Techninė specifikacija“</w:t>
      </w:r>
      <w:bookmarkEnd w:id="0"/>
      <w:bookmarkEnd w:id="1"/>
      <w:bookmarkEnd w:id="2"/>
      <w:bookmarkEnd w:id="3"/>
      <w:bookmarkEnd w:id="4"/>
    </w:p>
    <w:p w14:paraId="16D5DA4F" w14:textId="77777777" w:rsidR="00E533C0" w:rsidRPr="00CB72C1" w:rsidRDefault="00E533C0" w:rsidP="00E533C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524B56F" w14:textId="77777777" w:rsidR="00E533C0" w:rsidRPr="00F26AD4" w:rsidRDefault="00E533C0" w:rsidP="00E533C0">
      <w:pPr>
        <w:tabs>
          <w:tab w:val="left" w:pos="142"/>
        </w:tabs>
        <w:spacing w:after="0" w:line="240" w:lineRule="auto"/>
        <w:ind w:right="-1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6AD4">
        <w:rPr>
          <w:rFonts w:ascii="Times New Roman" w:hAnsi="Times New Roman" w:cs="Times New Roman"/>
          <w:b/>
          <w:sz w:val="24"/>
          <w:szCs w:val="24"/>
        </w:rPr>
        <w:t>TECHNINĖ SPECIFIKACIJA</w:t>
      </w:r>
    </w:p>
    <w:p w14:paraId="0C5127AA" w14:textId="0C5CB306" w:rsidR="00E533C0" w:rsidRPr="00F26AD4" w:rsidRDefault="00E533C0" w:rsidP="00E533C0">
      <w:pPr>
        <w:tabs>
          <w:tab w:val="left" w:pos="142"/>
        </w:tabs>
        <w:spacing w:after="0" w:line="240" w:lineRule="auto"/>
        <w:ind w:right="-178"/>
        <w:jc w:val="center"/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</w:pPr>
      <w:r w:rsidRPr="00F26AD4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>M</w:t>
      </w:r>
      <w:r w:rsidR="00056E3E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>1</w:t>
      </w:r>
      <w:r w:rsidRPr="00F26AD4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 xml:space="preserve"> klasės m</w:t>
      </w:r>
      <w:r w:rsidR="00056E3E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>ikroautobusas (8+1)</w:t>
      </w:r>
      <w:r w:rsidRPr="00F26AD4">
        <w:rPr>
          <w:rStyle w:val="PagrindinistekstasDiagrama"/>
          <w:rFonts w:ascii="Times New Roman" w:hAnsi="Times New Roman" w:cs="Times New Roman"/>
          <w:b/>
          <w:bCs/>
          <w:sz w:val="24"/>
          <w:szCs w:val="24"/>
        </w:rPr>
        <w:t xml:space="preserve"> autobuso techninė specifikacija</w:t>
      </w:r>
    </w:p>
    <w:p w14:paraId="206B4B0C" w14:textId="77777777" w:rsidR="00E533C0" w:rsidRPr="00F26AD4" w:rsidRDefault="00E533C0" w:rsidP="00E533C0">
      <w:pPr>
        <w:tabs>
          <w:tab w:val="left" w:pos="142"/>
        </w:tabs>
        <w:spacing w:after="0" w:line="240" w:lineRule="auto"/>
        <w:ind w:right="-178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2ADE3B" w14:textId="7B346AC9" w:rsidR="00E533C0" w:rsidRPr="00456F24" w:rsidRDefault="00E533C0" w:rsidP="00056E3E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2"/>
          <w:szCs w:val="22"/>
          <w:u w:val="single"/>
        </w:rPr>
      </w:pPr>
      <w:r w:rsidRPr="00F26AD4">
        <w:rPr>
          <w:rFonts w:ascii="Times New Roman" w:hAnsi="Times New Roman" w:cs="Times New Roman"/>
          <w:b/>
          <w:bCs/>
          <w:sz w:val="22"/>
          <w:szCs w:val="22"/>
        </w:rPr>
        <w:t>Pirkimo objektas:</w:t>
      </w:r>
      <w:r w:rsidRPr="00F26AD4">
        <w:rPr>
          <w:rFonts w:ascii="Times New Roman" w:hAnsi="Times New Roman" w:cs="Times New Roman"/>
          <w:sz w:val="22"/>
          <w:szCs w:val="22"/>
        </w:rPr>
        <w:t xml:space="preserve"> M</w:t>
      </w:r>
      <w:r w:rsidR="00056E3E">
        <w:rPr>
          <w:rFonts w:ascii="Times New Roman" w:hAnsi="Times New Roman" w:cs="Times New Roman"/>
          <w:sz w:val="22"/>
          <w:szCs w:val="22"/>
        </w:rPr>
        <w:t>1</w:t>
      </w:r>
      <w:r w:rsidRPr="00F26AD4">
        <w:rPr>
          <w:rFonts w:ascii="Times New Roman" w:hAnsi="Times New Roman" w:cs="Times New Roman"/>
          <w:sz w:val="22"/>
          <w:szCs w:val="22"/>
        </w:rPr>
        <w:t xml:space="preserve"> klasės </w:t>
      </w:r>
      <w:r w:rsidR="00FF48FA" w:rsidRPr="00F26AD4">
        <w:rPr>
          <w:rFonts w:ascii="Times New Roman" w:hAnsi="Times New Roman" w:cs="Times New Roman"/>
          <w:sz w:val="22"/>
          <w:szCs w:val="22"/>
        </w:rPr>
        <w:t>naudotas,</w:t>
      </w:r>
      <w:r w:rsidR="00056E3E">
        <w:rPr>
          <w:rFonts w:ascii="Times New Roman" w:hAnsi="Times New Roman" w:cs="Times New Roman"/>
          <w:sz w:val="22"/>
          <w:szCs w:val="22"/>
        </w:rPr>
        <w:t xml:space="preserve"> keleivinis</w:t>
      </w:r>
      <w:r w:rsidR="00FF48FA" w:rsidRPr="00F26AD4">
        <w:rPr>
          <w:rFonts w:ascii="Times New Roman" w:hAnsi="Times New Roman" w:cs="Times New Roman"/>
          <w:sz w:val="22"/>
          <w:szCs w:val="22"/>
        </w:rPr>
        <w:t xml:space="preserve"> </w:t>
      </w:r>
      <w:r w:rsidR="00056E3E">
        <w:rPr>
          <w:rFonts w:ascii="Times New Roman" w:hAnsi="Times New Roman" w:cs="Times New Roman"/>
          <w:sz w:val="22"/>
          <w:szCs w:val="22"/>
        </w:rPr>
        <w:t>8+1 vietų</w:t>
      </w:r>
      <w:r w:rsidR="00F5604B">
        <w:rPr>
          <w:rFonts w:ascii="Times New Roman" w:hAnsi="Times New Roman" w:cs="Times New Roman"/>
          <w:sz w:val="22"/>
          <w:szCs w:val="22"/>
        </w:rPr>
        <w:t xml:space="preserve"> </w:t>
      </w:r>
      <w:r w:rsidR="00056E3E">
        <w:rPr>
          <w:rFonts w:ascii="Times New Roman" w:hAnsi="Times New Roman" w:cs="Times New Roman"/>
          <w:sz w:val="22"/>
          <w:szCs w:val="22"/>
        </w:rPr>
        <w:t>mikro</w:t>
      </w:r>
      <w:r w:rsidR="00F5604B">
        <w:rPr>
          <w:rFonts w:ascii="Times New Roman" w:hAnsi="Times New Roman" w:cs="Times New Roman"/>
          <w:sz w:val="22"/>
          <w:szCs w:val="22"/>
        </w:rPr>
        <w:t>autobusas mokinių vežimui</w:t>
      </w:r>
      <w:r w:rsidR="00056E3E" w:rsidRPr="00456F24">
        <w:rPr>
          <w:rFonts w:ascii="Times New Roman" w:hAnsi="Times New Roman" w:cs="Times New Roman"/>
          <w:sz w:val="22"/>
          <w:szCs w:val="22"/>
          <w:u w:val="single"/>
        </w:rPr>
        <w:t>, pritaikytas ir neįgaliųjų pavėžėjimui</w:t>
      </w:r>
      <w:r w:rsidR="00CF0A13">
        <w:rPr>
          <w:rFonts w:ascii="Times New Roman" w:hAnsi="Times New Roman" w:cs="Times New Roman"/>
          <w:sz w:val="22"/>
          <w:szCs w:val="22"/>
          <w:u w:val="single"/>
        </w:rPr>
        <w:t>.</w:t>
      </w:r>
    </w:p>
    <w:p w14:paraId="3A9C533A" w14:textId="65A8CF1B" w:rsidR="00E533C0" w:rsidRPr="00F26AD4" w:rsidRDefault="00CF0A13" w:rsidP="00E533C0">
      <w:pPr>
        <w:pStyle w:val="Betarp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E533C0" w:rsidRPr="00F26AD4">
        <w:rPr>
          <w:rFonts w:ascii="Times New Roman" w:hAnsi="Times New Roman" w:cs="Times New Roman"/>
          <w:sz w:val="22"/>
          <w:szCs w:val="22"/>
        </w:rPr>
        <w:t>erkamas kiekis: 1 vnt.;</w:t>
      </w:r>
    </w:p>
    <w:p w14:paraId="1A31B116" w14:textId="58F463D3" w:rsidR="00E533C0" w:rsidRPr="00F26AD4" w:rsidRDefault="00CF0A13" w:rsidP="00056E3E">
      <w:pPr>
        <w:pStyle w:val="Betarp"/>
        <w:numPr>
          <w:ilvl w:val="0"/>
          <w:numId w:val="1"/>
        </w:numPr>
        <w:jc w:val="both"/>
        <w:rPr>
          <w:rFonts w:ascii="Times New Roman" w:hAnsi="Times New Roman" w:cs="Times New Roman"/>
          <w:kern w:val="2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</w:t>
      </w:r>
      <w:r w:rsidR="00F26AD4" w:rsidRPr="00F26AD4">
        <w:rPr>
          <w:rFonts w:ascii="Times New Roman" w:hAnsi="Times New Roman" w:cs="Times New Roman"/>
          <w:sz w:val="22"/>
          <w:szCs w:val="22"/>
        </w:rPr>
        <w:t xml:space="preserve">ransporto priemonės </w:t>
      </w:r>
      <w:r w:rsidR="00E533C0" w:rsidRPr="00F26AD4">
        <w:rPr>
          <w:rFonts w:ascii="Times New Roman" w:hAnsi="Times New Roman" w:cs="Times New Roman"/>
          <w:sz w:val="22"/>
          <w:szCs w:val="22"/>
        </w:rPr>
        <w:t xml:space="preserve">pristatymo vieta: </w:t>
      </w:r>
      <w:r w:rsidR="00D757C6" w:rsidRPr="00F26AD4">
        <w:rPr>
          <w:rFonts w:ascii="Times New Roman" w:hAnsi="Times New Roman" w:cs="Times New Roman"/>
          <w:sz w:val="22"/>
          <w:szCs w:val="22"/>
        </w:rPr>
        <w:t xml:space="preserve">Vilkaviškio rajono </w:t>
      </w:r>
      <w:r w:rsidR="00056E3E">
        <w:rPr>
          <w:rFonts w:ascii="Times New Roman" w:hAnsi="Times New Roman" w:cs="Times New Roman"/>
          <w:kern w:val="2"/>
          <w:sz w:val="22"/>
          <w:szCs w:val="22"/>
        </w:rPr>
        <w:t>Kazimiero Baršausko mokykla-daugiafunkcis centras</w:t>
      </w:r>
      <w:r w:rsidR="00E533C0" w:rsidRPr="00F26AD4">
        <w:rPr>
          <w:rFonts w:ascii="Times New Roman" w:hAnsi="Times New Roman" w:cs="Times New Roman"/>
          <w:kern w:val="2"/>
          <w:sz w:val="22"/>
          <w:szCs w:val="22"/>
        </w:rPr>
        <w:t xml:space="preserve">, </w:t>
      </w:r>
      <w:r w:rsidR="00056E3E" w:rsidRPr="00056E3E">
        <w:rPr>
          <w:rFonts w:ascii="Times New Roman" w:eastAsia="Calibri" w:hAnsi="Times New Roman" w:cs="Times New Roman"/>
          <w:sz w:val="22"/>
          <w:szCs w:val="22"/>
        </w:rPr>
        <w:t>Birutės g. 1A, Gižų k., Vilkaviškio r.</w:t>
      </w:r>
      <w:r w:rsidR="00DD7A8E" w:rsidRPr="00DD7A8E">
        <w:rPr>
          <w:rFonts w:ascii="Times New Roman" w:eastAsia="Calibri" w:hAnsi="Times New Roman" w:cs="Times New Roman"/>
          <w:sz w:val="22"/>
          <w:szCs w:val="22"/>
        </w:rPr>
        <w:t xml:space="preserve"> 70</w:t>
      </w:r>
      <w:r w:rsidR="00056E3E">
        <w:rPr>
          <w:rFonts w:ascii="Times New Roman" w:eastAsia="Calibri" w:hAnsi="Times New Roman" w:cs="Times New Roman"/>
          <w:sz w:val="22"/>
          <w:szCs w:val="22"/>
        </w:rPr>
        <w:t>314.</w:t>
      </w:r>
    </w:p>
    <w:p w14:paraId="7F636ABC" w14:textId="77777777" w:rsidR="00E533C0" w:rsidRDefault="00E533C0" w:rsidP="00E533C0">
      <w:pPr>
        <w:spacing w:after="0" w:line="240" w:lineRule="auto"/>
        <w:ind w:right="141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627"/>
        <w:gridCol w:w="6314"/>
        <w:gridCol w:w="2835"/>
      </w:tblGrid>
      <w:tr w:rsidR="00503AB4" w:rsidRPr="000932DB" w14:paraId="4237CB9A" w14:textId="462B0AC5" w:rsidTr="00503AB4">
        <w:tc>
          <w:tcPr>
            <w:tcW w:w="627" w:type="dxa"/>
            <w:vAlign w:val="center"/>
          </w:tcPr>
          <w:p w14:paraId="2402B505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314" w:type="dxa"/>
            <w:vAlign w:val="center"/>
          </w:tcPr>
          <w:p w14:paraId="16E74B13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Techninės sąlygos</w:t>
            </w:r>
          </w:p>
        </w:tc>
        <w:tc>
          <w:tcPr>
            <w:tcW w:w="2835" w:type="dxa"/>
          </w:tcPr>
          <w:p w14:paraId="0D2B6536" w14:textId="660F079F" w:rsidR="00503AB4" w:rsidRPr="0095267E" w:rsidRDefault="00503AB4" w:rsidP="00503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EE0000"/>
                <w:sz w:val="20"/>
                <w:szCs w:val="20"/>
              </w:rPr>
            </w:pPr>
            <w:r w:rsidRPr="0095267E">
              <w:rPr>
                <w:rFonts w:ascii="Times New Roman" w:eastAsia="Times New Roman" w:hAnsi="Times New Roman" w:cs="Times New Roman"/>
                <w:b/>
                <w:bCs/>
                <w:color w:val="EE0000"/>
                <w:sz w:val="20"/>
                <w:szCs w:val="20"/>
              </w:rPr>
              <w:t>Tiekėjo siūlom</w:t>
            </w:r>
            <w:r w:rsidR="00BD3306">
              <w:rPr>
                <w:rFonts w:ascii="Times New Roman" w:eastAsia="Times New Roman" w:hAnsi="Times New Roman" w:cs="Times New Roman"/>
                <w:b/>
                <w:bCs/>
                <w:color w:val="EE0000"/>
                <w:sz w:val="20"/>
                <w:szCs w:val="20"/>
              </w:rPr>
              <w:t>o</w:t>
            </w:r>
            <w:r w:rsidRPr="0095267E">
              <w:rPr>
                <w:rFonts w:ascii="Times New Roman" w:eastAsia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 autobuso techniniai rodikliai ir jų reikšmės</w:t>
            </w:r>
          </w:p>
          <w:p w14:paraId="7C490E4A" w14:textId="54D67593" w:rsidR="00503AB4" w:rsidRPr="00503AB4" w:rsidRDefault="00503AB4" w:rsidP="00503A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03AB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[Tiekėjas nurodo konkrečius techninius rodiklius ir jų reikšmes arba pažymi apie atitiktį reikalavimui-atitinka/neatitinka]</w:t>
            </w:r>
          </w:p>
        </w:tc>
      </w:tr>
      <w:tr w:rsidR="00503AB4" w:rsidRPr="000932DB" w14:paraId="6EFFED1A" w14:textId="19B62E36" w:rsidTr="00503AB4">
        <w:tc>
          <w:tcPr>
            <w:tcW w:w="627" w:type="dxa"/>
          </w:tcPr>
          <w:p w14:paraId="718AB985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6314" w:type="dxa"/>
          </w:tcPr>
          <w:p w14:paraId="71FC16B4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BENDRI DUOMENYS</w:t>
            </w:r>
          </w:p>
        </w:tc>
        <w:tc>
          <w:tcPr>
            <w:tcW w:w="2835" w:type="dxa"/>
          </w:tcPr>
          <w:p w14:paraId="7D1794DF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3AB4" w:rsidRPr="000932DB" w14:paraId="4D713F04" w14:textId="0CB72541" w:rsidTr="00503AB4">
        <w:tc>
          <w:tcPr>
            <w:tcW w:w="627" w:type="dxa"/>
          </w:tcPr>
          <w:p w14:paraId="6B37E612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314" w:type="dxa"/>
          </w:tcPr>
          <w:p w14:paraId="5A822278" w14:textId="0C97B338" w:rsidR="00503AB4" w:rsidRPr="00E5053C" w:rsidRDefault="00503AB4" w:rsidP="00D85C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 (vienas) vnt. naudotas, 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kategorijos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keleivinis mikro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autobusas, tinkantis vežti mokiniams, ne senesnis nei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(pirmoji registracija)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14:paraId="691CD400" w14:textId="77777777" w:rsidR="00503AB4" w:rsidRPr="00E5053C" w:rsidRDefault="00503AB4" w:rsidP="00D85C8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AB4" w:rsidRPr="00D44874" w14:paraId="40F00AF2" w14:textId="11FDF658" w:rsidTr="00503AB4">
        <w:tc>
          <w:tcPr>
            <w:tcW w:w="627" w:type="dxa"/>
          </w:tcPr>
          <w:p w14:paraId="0C8B6C1A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314" w:type="dxa"/>
          </w:tcPr>
          <w:p w14:paraId="5BBEC748" w14:textId="1ED7F3C5" w:rsidR="00503AB4" w:rsidRPr="00E5053C" w:rsidRDefault="00503AB4" w:rsidP="00056E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56E3E">
              <w:rPr>
                <w:rFonts w:ascii="Times New Roman" w:eastAsia="Times New Roman" w:hAnsi="Times New Roman" w:cs="Times New Roman"/>
                <w:sz w:val="20"/>
                <w:szCs w:val="20"/>
              </w:rPr>
              <w:t>Autobuse turi būti ne mažiau kaip 8 sėdimos vietos keleiviams be vairuotojo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ir </w:t>
            </w:r>
            <w:r w:rsidRPr="00E505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turi būti pritaikytas vežti ne mažiau kaip 1 (vieną) neįgalųjį keleivį su vežimėliu. Neįgaliojo keleivio vežimėlis turi būti įkeliamas/iškeliamas per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mikro</w:t>
            </w:r>
            <w:r w:rsidRPr="00E5053C">
              <w:rPr>
                <w:rFonts w:ascii="Times New Roman" w:eastAsia="Calibri" w:hAnsi="Times New Roman" w:cs="Times New Roman"/>
                <w:sz w:val="20"/>
                <w:szCs w:val="20"/>
              </w:rPr>
              <w:t>autobuso galą naudojant rampą arba vidinį elektrinį liftą. Demontavus reikiamą galinių sėdynių kiekį – turi būti  vieta negaliajam keleiviui su vežimėliu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E5053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Demontuojamos sėdynės turi būti su greito nuėmimo funkcija.</w:t>
            </w:r>
          </w:p>
        </w:tc>
        <w:tc>
          <w:tcPr>
            <w:tcW w:w="2835" w:type="dxa"/>
          </w:tcPr>
          <w:p w14:paraId="56E0487D" w14:textId="77777777" w:rsidR="00503AB4" w:rsidRPr="00056E3E" w:rsidRDefault="00503AB4" w:rsidP="00056E3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AB4" w:rsidRPr="000932DB" w14:paraId="4BF1FA36" w14:textId="7549B7ED" w:rsidTr="00503AB4">
        <w:tc>
          <w:tcPr>
            <w:tcW w:w="627" w:type="dxa"/>
          </w:tcPr>
          <w:p w14:paraId="53E0AE12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314" w:type="dxa"/>
          </w:tcPr>
          <w:p w14:paraId="6D82BF4E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Transporto priemonėje matavimo prietaisų skalės turi būti išpildytos metrinėje matavimo sistemoje.</w:t>
            </w:r>
          </w:p>
        </w:tc>
        <w:tc>
          <w:tcPr>
            <w:tcW w:w="2835" w:type="dxa"/>
          </w:tcPr>
          <w:p w14:paraId="2821FB1B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AB4" w:rsidRPr="000932DB" w14:paraId="176DF2A7" w14:textId="3AAB05F6" w:rsidTr="00503AB4">
        <w:tc>
          <w:tcPr>
            <w:tcW w:w="627" w:type="dxa"/>
          </w:tcPr>
          <w:p w14:paraId="1D18D298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314" w:type="dxa"/>
          </w:tcPr>
          <w:p w14:paraId="013A02D2" w14:textId="77777777" w:rsidR="00503AB4" w:rsidRPr="00E5053C" w:rsidRDefault="00503AB4" w:rsidP="00DB63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Autobuso rida - ne daugiau kaip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76 000</w:t>
            </w: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km.</w:t>
            </w:r>
          </w:p>
          <w:p w14:paraId="5C53D70D" w14:textId="0431C3E4" w:rsidR="00503AB4" w:rsidRPr="00E5053C" w:rsidRDefault="00461437" w:rsidP="0046143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Pateikti</w:t>
            </w:r>
            <w:r w:rsidR="00503AB4"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odometro rodmenų nuotrauką.</w:t>
            </w:r>
          </w:p>
        </w:tc>
        <w:tc>
          <w:tcPr>
            <w:tcW w:w="2835" w:type="dxa"/>
          </w:tcPr>
          <w:p w14:paraId="4E108F53" w14:textId="77777777" w:rsidR="00503AB4" w:rsidRPr="00E5053C" w:rsidRDefault="00503AB4" w:rsidP="00DB631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03AB4" w:rsidRPr="000932DB" w14:paraId="741A6C34" w14:textId="6C573EA3" w:rsidTr="00503AB4">
        <w:tc>
          <w:tcPr>
            <w:tcW w:w="627" w:type="dxa"/>
          </w:tcPr>
          <w:p w14:paraId="016E2D5D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314" w:type="dxa"/>
            <w:vAlign w:val="center"/>
          </w:tcPr>
          <w:p w14:paraId="7ACF0C5E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MATMENYS IR MASĖ</w:t>
            </w:r>
          </w:p>
        </w:tc>
        <w:tc>
          <w:tcPr>
            <w:tcW w:w="2835" w:type="dxa"/>
          </w:tcPr>
          <w:p w14:paraId="6A0AEB19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503AB4" w:rsidRPr="000932DB" w14:paraId="726913A7" w14:textId="3FEA0FE6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B60E96" w14:textId="77777777" w:rsidR="00503AB4" w:rsidRPr="00E5053C" w:rsidRDefault="00503AB4" w:rsidP="00B657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A6888" w14:textId="7B5B7536" w:rsidR="00503AB4" w:rsidRPr="005B057E" w:rsidRDefault="00503AB4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Autobuso ilgis ne </w:t>
            </w:r>
            <w:r w:rsidR="00EB6ACE" w:rsidRPr="005B057E">
              <w:rPr>
                <w:rFonts w:ascii="Times New Roman" w:hAnsi="Times New Roman" w:cs="Times New Roman"/>
                <w:sz w:val="20"/>
                <w:szCs w:val="20"/>
              </w:rPr>
              <w:t>mažesnis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 kaip 5</w:t>
            </w:r>
            <w:r w:rsidR="00EB6ACE" w:rsidRPr="005B05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00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0C106" w14:textId="77777777" w:rsidR="00503AB4" w:rsidRPr="005B057E" w:rsidRDefault="00503AB4" w:rsidP="004B3E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0FFC001C" w14:textId="2DA9CE2F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23DD3C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3278" w14:textId="215618BE" w:rsidR="00EB6ACE" w:rsidRPr="005B057E" w:rsidRDefault="00EB6ACE" w:rsidP="00723B6D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Autobuso aukštis ne didesnis kaip 2</w:t>
            </w:r>
            <w:r w:rsidR="00723B6D" w:rsidRPr="005B05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C3222" w:rsidRPr="005B057E">
              <w:rPr>
                <w:rFonts w:ascii="Times New Roman" w:hAnsi="Times New Roman" w:cs="Times New Roman"/>
                <w:sz w:val="20"/>
                <w:szCs w:val="20"/>
              </w:rPr>
              <w:t>00 mm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7B418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5FD3C297" w14:textId="4DA4E073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9CF5D5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FC70C" w14:textId="319EE98D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Autobuso bendra masė ne didesnė kaip 3500</w:t>
            </w:r>
            <w:r w:rsidR="003C3222"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 kg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6C8D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22960607" w14:textId="428A0F27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C76D3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7257D" w14:textId="7E0479E0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KĖBULAS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41B0B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0932DB" w14:paraId="46280470" w14:textId="123E409A" w:rsidTr="00503AB4">
        <w:trPr>
          <w:trHeight w:val="2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D766296" w14:textId="7EEB6F2C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1B0C952" w14:textId="0C465879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Kėbulas pagamintas iš ilgaamžiškų, korozijai atsparių medžiagų.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4111FC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3ABA993B" w14:textId="505BD9AC" w:rsidTr="00503AB4">
        <w:trPr>
          <w:trHeight w:val="252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207AAA1" w14:textId="0EE46F88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29B967" w14:textId="780B9344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Parkavimo sensorius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BA6F54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4486AF42" w14:textId="014DCD2D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FE9FE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0721E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DEGALŲ REZERVUARAS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DAF1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0932DB" w14:paraId="79383CA5" w14:textId="3B100DB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FE3FF4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870B3" w14:textId="2AB9B9D0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Kuro bakas padengtas antikorozine danga arba pagamintas iš korozijai atsparių medžiagų. Talpa ne mažau kaip 69 l, rakinamas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C0E38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259FC4D3" w14:textId="07EA7AED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B79E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8033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VARIKLIS, AUŠINIMO SISTEMA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7DE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0932DB" w14:paraId="3B9007C9" w14:textId="7B3C323F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E9124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FEA6" w14:textId="32C43CDE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Dyzelinis variklis.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09159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2B011902" w14:textId="46B4E3EA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78FE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2BC6" w14:textId="4C75C4B8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Galia ne daugiau 110 kW</w:t>
            </w:r>
            <w:r w:rsidRPr="005B057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86705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0932DB" w14:paraId="167EAB9E" w14:textId="05B4EA96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291F8A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EBB8" w14:textId="16E38C7B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Darbinis tūris ne daugiau 2000 cm</w:t>
            </w:r>
            <w:r w:rsidRPr="005B05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1FB6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62ECDA3A" w14:textId="495BC6E7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3EFA4" w14:textId="343F3B54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5.4.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D2E10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Aušinimo sistema turi būti užpildyta skysčiu neužšąlančiu prie temperatūros -35 </w:t>
            </w:r>
            <w:r w:rsidRPr="005B057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0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C.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A5605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7A42D5A5" w14:textId="18F2F04F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7CC8A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5403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TRANSMISIJA, VAŽIUOKLĖ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CF28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0932DB" w14:paraId="18A9DCF9" w14:textId="1C8CFDD0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B23FC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05CED" w14:textId="07F56750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Pavarų dėžė – mechaninė (ne mažiau 6 pavaros į priekį, 1 atgal)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1C497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6DC940CA" w14:textId="410FBF41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8EED03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75A8A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Stabdžiai: ABS antiblokavimo sistema (arba analogiška).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8F7C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6424B37D" w14:textId="02B58A79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C10480" w14:textId="4993EA1D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6.3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687CD" w14:textId="1596316D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Ratų antipraslydimo sistema (ASR arba analogiška).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F1E4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50C447C9" w14:textId="25857892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76B5C" w14:textId="4A893C51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8A80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Stabdžių sistema ir vairo mechanizmas su stiprintuvu.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F411D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544EAA11" w14:textId="02FB1995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C4E0EF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0C9D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KELEIVIŲ SALONO ĮRANGA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12406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0932DB" w14:paraId="5401135A" w14:textId="0A9FE22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F2F81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1B6DE" w14:textId="5FB46F5C" w:rsidR="00EB6ACE" w:rsidRPr="005B057E" w:rsidRDefault="00EB6ACE" w:rsidP="00EB6ACE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Sėdimų  vietų  ne mažiau kaip 9 (Keleiviams 8, vairuotojas 1).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AF31" w14:textId="77777777" w:rsidR="00EB6ACE" w:rsidRPr="005B057E" w:rsidRDefault="00EB6ACE" w:rsidP="00EB6ACE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2DFB8C7F" w14:textId="58B1B248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F44462" w14:textId="1230FE4A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04E60" w14:textId="680C7241" w:rsidR="00EB6ACE" w:rsidRPr="005B057E" w:rsidRDefault="00EB6ACE" w:rsidP="00EB6ACE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Minkštos keleivių sėdynės su saugos diržais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158F0" w14:textId="77777777" w:rsidR="00EB6ACE" w:rsidRPr="005B057E" w:rsidRDefault="00EB6ACE" w:rsidP="00EB6ACE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178BDEF0" w14:textId="188DAE6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04015" w14:textId="7C981274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74982" w14:textId="40881CCD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Tamsios spalvos tekstiliniai sėdynių apmušalai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97121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0932DB" w14:paraId="013FBA15" w14:textId="7E25B72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002D29" w14:textId="7895178A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1448E" w14:textId="09E170D9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Salono grindų danga – plastikinė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168C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4E5D1E" w14:paraId="099700EE" w14:textId="534C967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FDBA53" w14:textId="29222DE6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1C031" w14:textId="56901518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05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Turi būti įrengta rampa arba vidinis elektrinis liftas,  skirtas neįgaliesiems keleiviams su vežimėliu įkelti/iškelti. Visi privalomi  vežimėlio tvirtinimo diržai, Neįgaliųjų vietų įrašas registracijos liudijime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64C9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B6ACE" w:rsidRPr="004E5D1E" w14:paraId="2DDFCECB" w14:textId="0A244CF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743C5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CA70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ĮLIPIMO DURYS IR AVARINIAI IŠĖJIMAI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587C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4E5D1E" w14:paraId="23C103EF" w14:textId="7B1146F7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E0D1E21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49D6C4" w14:textId="364ABA73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Siūlomo mikroautobuso durų skaičius 4/5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C5B3A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4E5D1E" w14:paraId="234989B1" w14:textId="00A4B6B0" w:rsidTr="00503AB4">
        <w:tc>
          <w:tcPr>
            <w:tcW w:w="6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C09C6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DC8B3" w14:textId="6977B8FE" w:rsidR="00EB6ACE" w:rsidRPr="005B057E" w:rsidRDefault="00EB6ACE" w:rsidP="00EB6ACE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Distancinis durų pultelis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11FA8" w14:textId="77777777" w:rsidR="00EB6ACE" w:rsidRPr="005B057E" w:rsidRDefault="00EB6ACE" w:rsidP="00EB6ACE">
            <w:pPr>
              <w:tabs>
                <w:tab w:val="left" w:pos="56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266BDED2" w14:textId="28283FD5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090516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4CF91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KITA ĮRANGA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59E7B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3008EA" w14:paraId="6DA8B03C" w14:textId="5D3D8ED4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4FDC68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4B82" w14:textId="57C22A12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Vairo padėtis kairėje. Vairuotojo sėdynė su aukščio reguliavimo funkcija ir porankiu</w:t>
            </w: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D330F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135B105C" w14:textId="32BC8A56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CE38E2F" w14:textId="1C4C626B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9.2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26AE1" w14:textId="328E14C3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Vairo kolonėlė su aukščio ir pasvirimo reguliavimu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3CE73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4A877E02" w14:textId="40E3D703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7DF14B" w14:textId="3968601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9.3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20F" w14:textId="70C86F0F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Pirmos pagalbos rinkinys, atitinkantis naujus SAM reikalavimus - vaistinėlė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C61A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6B39F275" w14:textId="78FA71FE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F9F448" w14:textId="743B1530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D5B06" w14:textId="006C0559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Šildomi, užlenkiami elektra valdomi galinio vaizdo veidrodžiai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41E13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0D2C3E7B" w14:textId="4232A208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9176752" w14:textId="19A8D38B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9.5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36F2A" w14:textId="273C6718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Salono ir vairuotojo darbo vietos apšvietimas.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F2A9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19AF4C86" w14:textId="40300A7F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5AC34" w14:textId="7CC82DC5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9.6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4E93" w14:textId="6FD50C51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Gesintuvas, avarinis ženklas, šviesą atspindinti liemenė.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8075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208EB51F" w14:textId="03BFC593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608505" w14:textId="2709F51E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03E7" w14:textId="6F15E8DA" w:rsidR="00EB6ACE" w:rsidRPr="005B057E" w:rsidRDefault="00461437" w:rsidP="004614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EB6ACE"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atų pakeitimo raktas ir 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automobilinis keltuvas</w:t>
            </w:r>
            <w:r w:rsidR="00E03CB4"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 (domkratas)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4D4D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214A6719" w14:textId="29CD52B8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C73803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C8515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GARSO IR VAIZDO ĮRANGA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2E4A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3008EA" w14:paraId="50B39512" w14:textId="0D5BB7BC" w:rsidTr="00503AB4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3E61F649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</w:p>
        </w:tc>
        <w:tc>
          <w:tcPr>
            <w:tcW w:w="6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321DF1" w14:textId="4635D833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Audio/radio įranga su garsiakalbiais, laisvų rankų įranga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A45B86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36AF5585" w14:textId="4657EE4F" w:rsidTr="00503AB4">
        <w:tc>
          <w:tcPr>
            <w:tcW w:w="627" w:type="dxa"/>
            <w:vAlign w:val="center"/>
          </w:tcPr>
          <w:p w14:paraId="146AAA4F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11.</w:t>
            </w:r>
          </w:p>
        </w:tc>
        <w:tc>
          <w:tcPr>
            <w:tcW w:w="6314" w:type="dxa"/>
            <w:vAlign w:val="center"/>
          </w:tcPr>
          <w:p w14:paraId="5B145936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VĖDINIMAS IR ŠILDYMAS</w:t>
            </w:r>
          </w:p>
        </w:tc>
        <w:tc>
          <w:tcPr>
            <w:tcW w:w="2835" w:type="dxa"/>
          </w:tcPr>
          <w:p w14:paraId="365E233E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3008EA" w14:paraId="7BFEFCCA" w14:textId="547AD37E" w:rsidTr="00503AB4">
        <w:tc>
          <w:tcPr>
            <w:tcW w:w="627" w:type="dxa"/>
            <w:vAlign w:val="center"/>
          </w:tcPr>
          <w:p w14:paraId="7F708E2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6314" w:type="dxa"/>
            <w:vAlign w:val="center"/>
          </w:tcPr>
          <w:p w14:paraId="1C0B63C3" w14:textId="4DE89FE2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Elektra valdomi priekiniai langai su automatine pakėlimo ir nuleidimo funkcija</w:t>
            </w:r>
          </w:p>
        </w:tc>
        <w:tc>
          <w:tcPr>
            <w:tcW w:w="2835" w:type="dxa"/>
          </w:tcPr>
          <w:p w14:paraId="07107E0A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6CE238DD" w14:textId="1EC00360" w:rsidTr="00503AB4">
        <w:tc>
          <w:tcPr>
            <w:tcW w:w="627" w:type="dxa"/>
            <w:vAlign w:val="center"/>
          </w:tcPr>
          <w:p w14:paraId="0034C022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11.2</w:t>
            </w:r>
          </w:p>
        </w:tc>
        <w:tc>
          <w:tcPr>
            <w:tcW w:w="6314" w:type="dxa"/>
            <w:vAlign w:val="center"/>
          </w:tcPr>
          <w:p w14:paraId="02BB7773" w14:textId="30550F24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Salono kondicionierius</w:t>
            </w:r>
          </w:p>
        </w:tc>
        <w:tc>
          <w:tcPr>
            <w:tcW w:w="2835" w:type="dxa"/>
          </w:tcPr>
          <w:p w14:paraId="474E4720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2DE7BFAD" w14:textId="210B7AE2" w:rsidTr="00503AB4">
        <w:tc>
          <w:tcPr>
            <w:tcW w:w="627" w:type="dxa"/>
            <w:vAlign w:val="center"/>
          </w:tcPr>
          <w:p w14:paraId="3DAC6671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11.3</w:t>
            </w:r>
          </w:p>
        </w:tc>
        <w:tc>
          <w:tcPr>
            <w:tcW w:w="6314" w:type="dxa"/>
            <w:vAlign w:val="center"/>
          </w:tcPr>
          <w:p w14:paraId="19E2D3E5" w14:textId="6B10DA26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Salono šildymas nuo variklio</w:t>
            </w:r>
          </w:p>
        </w:tc>
        <w:tc>
          <w:tcPr>
            <w:tcW w:w="2835" w:type="dxa"/>
          </w:tcPr>
          <w:p w14:paraId="5075E4ED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35692530" w14:textId="55DC341C" w:rsidTr="00503AB4">
        <w:tc>
          <w:tcPr>
            <w:tcW w:w="627" w:type="dxa"/>
            <w:vAlign w:val="center"/>
          </w:tcPr>
          <w:p w14:paraId="0D29E1D4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12.</w:t>
            </w:r>
          </w:p>
        </w:tc>
        <w:tc>
          <w:tcPr>
            <w:tcW w:w="6314" w:type="dxa"/>
            <w:vAlign w:val="center"/>
          </w:tcPr>
          <w:p w14:paraId="1AC93E56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PRISTATYMAS</w:t>
            </w:r>
          </w:p>
        </w:tc>
        <w:tc>
          <w:tcPr>
            <w:tcW w:w="2835" w:type="dxa"/>
          </w:tcPr>
          <w:p w14:paraId="7BC7F21B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3008EA" w14:paraId="4001F21B" w14:textId="409FF124" w:rsidTr="00503AB4">
        <w:tc>
          <w:tcPr>
            <w:tcW w:w="627" w:type="dxa"/>
            <w:vAlign w:val="center"/>
          </w:tcPr>
          <w:p w14:paraId="1DC461E7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12.1</w:t>
            </w:r>
          </w:p>
        </w:tc>
        <w:tc>
          <w:tcPr>
            <w:tcW w:w="6314" w:type="dxa"/>
            <w:vAlign w:val="center"/>
          </w:tcPr>
          <w:p w14:paraId="11ECAEFE" w14:textId="0EBC4F9E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Autobusas turi būti užregistruotas, atlikta techninė apžiūra ir pristatytas adresu: Birutės g. 1A, Gižų k., Vilkaviškio r. 70314., Lietuva.</w:t>
            </w:r>
          </w:p>
        </w:tc>
        <w:tc>
          <w:tcPr>
            <w:tcW w:w="2835" w:type="dxa"/>
          </w:tcPr>
          <w:p w14:paraId="52F2CB51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3A5A834C" w14:textId="476EC914" w:rsidTr="00503AB4">
        <w:tc>
          <w:tcPr>
            <w:tcW w:w="627" w:type="dxa"/>
            <w:vAlign w:val="center"/>
          </w:tcPr>
          <w:p w14:paraId="25B1D99D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12.2</w:t>
            </w:r>
          </w:p>
        </w:tc>
        <w:tc>
          <w:tcPr>
            <w:tcW w:w="6314" w:type="dxa"/>
            <w:vAlign w:val="center"/>
          </w:tcPr>
          <w:p w14:paraId="32F633C7" w14:textId="77777777" w:rsidR="00EB6ACE" w:rsidRPr="005B057E" w:rsidRDefault="00EB6ACE" w:rsidP="00EB6A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Prekės apžiūra ir pristatymo terminas:</w:t>
            </w:r>
          </w:p>
          <w:p w14:paraId="7C7ACB61" w14:textId="11B3EA12" w:rsidR="00362D52" w:rsidRPr="005B057E" w:rsidRDefault="00EB6ACE" w:rsidP="00362D52">
            <w:pPr>
              <w:tabs>
                <w:tab w:val="left" w:pos="426"/>
              </w:tabs>
              <w:snapToGri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Prekė turi būti pristatyta pirkėjui ne ilgiau kaip per 30 kalendorinių dienų po pirkimo-pardavimo sutarties pasirašymo datos. Prekės pristatymo pratęsimo terminas  nenumatytas.</w:t>
            </w:r>
            <w:r w:rsidR="00362D52" w:rsidRPr="005B05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E27731B" w14:textId="4BDBA7CE" w:rsidR="00362D52" w:rsidRPr="005B057E" w:rsidRDefault="00362D52" w:rsidP="00362D52">
            <w:pPr>
              <w:tabs>
                <w:tab w:val="left" w:pos="426"/>
              </w:tabs>
              <w:snapToGri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Pirkėjas, prieš pasirašydamas prekių perdavimo-priėmimo aktą, turi teisę savo lėšomis patikrinti automobilį autorizuotame servise.</w:t>
            </w:r>
          </w:p>
          <w:p w14:paraId="2157A4D0" w14:textId="6924C2D8" w:rsidR="00EB6ACE" w:rsidRPr="005B057E" w:rsidRDefault="00362D52" w:rsidP="00362D52">
            <w:pPr>
              <w:tabs>
                <w:tab w:val="left" w:pos="426"/>
              </w:tabs>
              <w:snapToGrid w:val="0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Paaiškėjus, kad  neatitinka konkurso reikalavimų, t. y.  patikros metu nustatomi defektai, paslėpti kėbulo rėmo pažeidimai (pėdsakai po sunkių avarijų) arba faktiniai CO₂ duomenys nesutampa su pateiktais pasiūlyme, Pirkėjas turi teisę konkurso laimėtojo pasiūlymą atmesti.</w:t>
            </w:r>
          </w:p>
        </w:tc>
        <w:tc>
          <w:tcPr>
            <w:tcW w:w="2835" w:type="dxa"/>
          </w:tcPr>
          <w:p w14:paraId="0024D844" w14:textId="28652DA3" w:rsidR="00EB6ACE" w:rsidRPr="005B057E" w:rsidRDefault="00EB6ACE" w:rsidP="00EB6A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B6ACE" w:rsidRPr="003008EA" w14:paraId="38BF46CC" w14:textId="20894D92" w:rsidTr="00503AB4">
        <w:tc>
          <w:tcPr>
            <w:tcW w:w="627" w:type="dxa"/>
            <w:vAlign w:val="center"/>
          </w:tcPr>
          <w:p w14:paraId="3D6BDC3E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6314" w:type="dxa"/>
            <w:vAlign w:val="center"/>
          </w:tcPr>
          <w:p w14:paraId="6DED03FF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GARANTIJA</w:t>
            </w:r>
          </w:p>
        </w:tc>
        <w:tc>
          <w:tcPr>
            <w:tcW w:w="2835" w:type="dxa"/>
          </w:tcPr>
          <w:p w14:paraId="4E719B9A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6ACE" w:rsidRPr="003008EA" w14:paraId="5B2FAFA1" w14:textId="776B48B2" w:rsidTr="00503AB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CF03" w14:textId="77777777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53C">
              <w:rPr>
                <w:rFonts w:ascii="Times New Roman" w:hAnsi="Times New Roman" w:cs="Times New Roman"/>
                <w:sz w:val="20"/>
                <w:szCs w:val="20"/>
              </w:rPr>
              <w:t>13.1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63D4" w14:textId="72018FD8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Ne mažiau</w:t>
            </w:r>
            <w:r w:rsidRPr="005B057E">
              <w:t xml:space="preserve"> </w:t>
            </w: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kaip 6 mėn. arba iki  100 000 km. rida </w:t>
            </w:r>
            <w:r w:rsidR="00EE51E0">
              <w:rPr>
                <w:rFonts w:ascii="Times New Roman" w:hAnsi="Times New Roman" w:cs="Times New Roman"/>
                <w:bCs/>
                <w:sz w:val="20"/>
                <w:szCs w:val="20"/>
              </w:rPr>
              <w:t>t</w:t>
            </w: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am kas įvyks greičiau.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820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534E850B" w14:textId="099A7062" w:rsidTr="00503AB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C3B3" w14:textId="6BD4DE66" w:rsidR="00EB6ACE" w:rsidRPr="00E5053C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13.2.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9B3E" w14:textId="0BCF7481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Papildoma gamintojo garantija atskiriems mazgams (kėbulas, važiuoklė)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23A4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2C1DFDB4" w14:textId="2621FB5C" w:rsidTr="00503AB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290D" w14:textId="7427498D" w:rsidR="00EB6ACE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13.3.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9D06E" w14:textId="5894DDEC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Lietuvos teritorijoje turi būti bent 1 siūlomo mikroautobuso  techninio aptarnavimo centras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B56B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0E94AED2" w14:textId="77777777" w:rsidTr="00503AB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F7CE" w14:textId="5D05A90E" w:rsidR="00EB6ACE" w:rsidRPr="003C01D3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01D3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739A" w14:textId="06C8A930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APLINKOS APSAUGOS KRITERIJAI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5A7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2E363A50" w14:textId="77777777" w:rsidTr="00503AB4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C47A" w14:textId="2697166D" w:rsidR="00EB6ACE" w:rsidRPr="003C01D3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01D3">
              <w:rPr>
                <w:rFonts w:ascii="Times New Roman" w:hAnsi="Times New Roman" w:cs="Times New Roman"/>
                <w:sz w:val="20"/>
                <w:szCs w:val="20"/>
              </w:rPr>
              <w:t>14.1.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3A36" w14:textId="734BFE64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Variklio ir aušinimo sistema turi atitikti  </w:t>
            </w:r>
            <w:r w:rsidRPr="005B057E">
              <w:rPr>
                <w:rFonts w:ascii="Times New Roman" w:hAnsi="Times New Roman" w:cs="Times New Roman"/>
                <w:sz w:val="20"/>
                <w:szCs w:val="20"/>
              </w:rPr>
              <w:t>ES toksiškumo standartus ne žemesnius kaip EURO 6.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04CF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2EA619A4" w14:textId="77777777" w:rsidTr="003C01D3">
        <w:trPr>
          <w:trHeight w:val="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9834" w14:textId="3BC05604" w:rsidR="00EB6ACE" w:rsidRPr="003C01D3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14.2. 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EDD1" w14:textId="6633AB83" w:rsidR="00EB6ACE" w:rsidRPr="005B057E" w:rsidRDefault="00362D52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Automobilio išmetamas anglies dioksido (CO₂) kiekis kombinuotu ciklu negali būti didesnis kaip 190 g/km pagal NEDC standartą arba 230 g/km pagal WLTP standartą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2632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B6ACE" w:rsidRPr="003008EA" w14:paraId="1BDD3265" w14:textId="77777777" w:rsidTr="003C01D3">
        <w:trPr>
          <w:trHeight w:val="70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01B" w14:textId="6CC11970" w:rsidR="00EB6ACE" w:rsidRDefault="00EB6ACE" w:rsidP="00EB6A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14.3.</w:t>
            </w:r>
          </w:p>
        </w:tc>
        <w:tc>
          <w:tcPr>
            <w:tcW w:w="6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DA90" w14:textId="06F30519" w:rsidR="00EB6ACE" w:rsidRPr="005B057E" w:rsidRDefault="00EB6ACE" w:rsidP="002879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Automobilis pristatomas su techniškai tvarkingomis padangomis</w:t>
            </w:r>
            <w:r w:rsidR="003C3222"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3C3222" w:rsidRPr="005B057E">
              <w:t xml:space="preserve"> </w:t>
            </w:r>
            <w:r w:rsidR="003C3222"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kurių protektoriaus gylis yra ne mažesnis kaip 5 mm </w:t>
            </w:r>
            <w:r w:rsidR="00287952" w:rsidRPr="005B05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(žemiausia degalų naudojimo efektyvumo klasė C, žemiausia sukibimo su šlapia danga klasė  A)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761D" w14:textId="77777777" w:rsidR="00EB6ACE" w:rsidRPr="005B057E" w:rsidRDefault="00EB6ACE" w:rsidP="00EB6AC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4F7197BE" w14:textId="77777777" w:rsidR="00E5053C" w:rsidRDefault="00E5053C" w:rsidP="00E533C0">
      <w:pPr>
        <w:spacing w:after="0" w:line="240" w:lineRule="auto"/>
        <w:ind w:right="141"/>
        <w:rPr>
          <w:rFonts w:ascii="Times New Roman" w:hAnsi="Times New Roman" w:cs="Times New Roman"/>
          <w:b/>
          <w:sz w:val="22"/>
          <w:szCs w:val="22"/>
        </w:rPr>
      </w:pPr>
    </w:p>
    <w:p w14:paraId="53D72F36" w14:textId="77777777" w:rsidR="00515346" w:rsidRPr="00F26AD4" w:rsidRDefault="00515346" w:rsidP="00E533C0">
      <w:pPr>
        <w:spacing w:after="0" w:line="240" w:lineRule="auto"/>
        <w:ind w:right="141"/>
        <w:rPr>
          <w:rFonts w:ascii="Times New Roman" w:hAnsi="Times New Roman" w:cs="Times New Roman"/>
          <w:b/>
          <w:sz w:val="22"/>
          <w:szCs w:val="22"/>
        </w:rPr>
      </w:pPr>
    </w:p>
    <w:p w14:paraId="013B06A2" w14:textId="77777777" w:rsidR="00DB4231" w:rsidRPr="00996907" w:rsidRDefault="00996907" w:rsidP="00996907">
      <w:pPr>
        <w:jc w:val="center"/>
      </w:pPr>
      <w:r>
        <w:rPr>
          <w:rFonts w:ascii="Times New Roman" w:hAnsi="Times New Roman" w:cs="Times New Roman"/>
          <w:szCs w:val="24"/>
          <w:u w:val="single"/>
        </w:rPr>
        <w:tab/>
      </w:r>
      <w:r>
        <w:rPr>
          <w:rFonts w:ascii="Times New Roman" w:hAnsi="Times New Roman" w:cs="Times New Roman"/>
          <w:szCs w:val="24"/>
          <w:u w:val="single"/>
        </w:rPr>
        <w:tab/>
      </w:r>
      <w:r>
        <w:rPr>
          <w:rFonts w:ascii="Times New Roman" w:hAnsi="Times New Roman" w:cs="Times New Roman"/>
          <w:szCs w:val="24"/>
          <w:u w:val="single"/>
        </w:rPr>
        <w:tab/>
        <w:t xml:space="preserve"> </w:t>
      </w:r>
    </w:p>
    <w:sectPr w:rsidR="00DB4231" w:rsidRPr="00996907" w:rsidSect="005B1324">
      <w:footerReference w:type="default" r:id="rId7"/>
      <w:pgSz w:w="11906" w:h="16838" w:code="9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0E225" w14:textId="77777777" w:rsidR="0077005E" w:rsidRDefault="0077005E" w:rsidP="00DD7A8E">
      <w:pPr>
        <w:spacing w:after="0" w:line="240" w:lineRule="auto"/>
      </w:pPr>
      <w:r>
        <w:separator/>
      </w:r>
    </w:p>
  </w:endnote>
  <w:endnote w:type="continuationSeparator" w:id="0">
    <w:p w14:paraId="3EFAC23B" w14:textId="77777777" w:rsidR="0077005E" w:rsidRDefault="0077005E" w:rsidP="00DD7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7746565"/>
      <w:docPartObj>
        <w:docPartGallery w:val="Page Numbers (Bottom of Page)"/>
        <w:docPartUnique/>
      </w:docPartObj>
    </w:sdtPr>
    <w:sdtContent>
      <w:p w14:paraId="374A5F74" w14:textId="6DF02E04" w:rsidR="00DD7A8E" w:rsidRDefault="002421DA">
        <w:pPr>
          <w:pStyle w:val="Porat"/>
          <w:jc w:val="center"/>
        </w:pPr>
        <w:r>
          <w:fldChar w:fldCharType="begin"/>
        </w:r>
        <w:r w:rsidR="00DD7A8E">
          <w:instrText>PAGE   \* MERGEFORMAT</w:instrText>
        </w:r>
        <w:r>
          <w:fldChar w:fldCharType="separate"/>
        </w:r>
        <w:r w:rsidR="00E03CB4">
          <w:rPr>
            <w:noProof/>
          </w:rPr>
          <w:t>3</w:t>
        </w:r>
        <w:r>
          <w:fldChar w:fldCharType="end"/>
        </w:r>
      </w:p>
    </w:sdtContent>
  </w:sdt>
  <w:p w14:paraId="3B3CBE88" w14:textId="77777777" w:rsidR="00DD7A8E" w:rsidRDefault="00DD7A8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A3F50" w14:textId="77777777" w:rsidR="0077005E" w:rsidRDefault="0077005E" w:rsidP="00DD7A8E">
      <w:pPr>
        <w:spacing w:after="0" w:line="240" w:lineRule="auto"/>
      </w:pPr>
      <w:r>
        <w:separator/>
      </w:r>
    </w:p>
  </w:footnote>
  <w:footnote w:type="continuationSeparator" w:id="0">
    <w:p w14:paraId="70081A8C" w14:textId="77777777" w:rsidR="0077005E" w:rsidRDefault="0077005E" w:rsidP="00DD7A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B0025"/>
    <w:multiLevelType w:val="multilevel"/>
    <w:tmpl w:val="81A060FA"/>
    <w:lvl w:ilvl="0">
      <w:start w:val="2"/>
      <w:numFmt w:val="decimal"/>
      <w:lvlText w:val="%1."/>
      <w:lvlJc w:val="left"/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0202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1951AB"/>
    <w:multiLevelType w:val="hybridMultilevel"/>
    <w:tmpl w:val="DF067480"/>
    <w:lvl w:ilvl="0" w:tplc="B5DE96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076755">
    <w:abstractNumId w:val="1"/>
  </w:num>
  <w:num w:numId="2" w16cid:durableId="416102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3C0"/>
    <w:rsid w:val="00031980"/>
    <w:rsid w:val="00056E3E"/>
    <w:rsid w:val="00074957"/>
    <w:rsid w:val="00092A04"/>
    <w:rsid w:val="00107DA2"/>
    <w:rsid w:val="0012363D"/>
    <w:rsid w:val="00140B06"/>
    <w:rsid w:val="001849A2"/>
    <w:rsid w:val="001A4148"/>
    <w:rsid w:val="00222D44"/>
    <w:rsid w:val="00225EDB"/>
    <w:rsid w:val="00241D53"/>
    <w:rsid w:val="002421DA"/>
    <w:rsid w:val="002856A4"/>
    <w:rsid w:val="00287952"/>
    <w:rsid w:val="002D21B2"/>
    <w:rsid w:val="002E5CD1"/>
    <w:rsid w:val="003018E9"/>
    <w:rsid w:val="00315E5D"/>
    <w:rsid w:val="00333607"/>
    <w:rsid w:val="00362D52"/>
    <w:rsid w:val="0038749E"/>
    <w:rsid w:val="003C01D3"/>
    <w:rsid w:val="003C3222"/>
    <w:rsid w:val="00427D0E"/>
    <w:rsid w:val="00436172"/>
    <w:rsid w:val="0043757B"/>
    <w:rsid w:val="00456F24"/>
    <w:rsid w:val="00461437"/>
    <w:rsid w:val="004656A6"/>
    <w:rsid w:val="004B3E20"/>
    <w:rsid w:val="004D3FAA"/>
    <w:rsid w:val="004D6781"/>
    <w:rsid w:val="004E262E"/>
    <w:rsid w:val="00503AB4"/>
    <w:rsid w:val="00515346"/>
    <w:rsid w:val="005228FA"/>
    <w:rsid w:val="005429F1"/>
    <w:rsid w:val="005445AB"/>
    <w:rsid w:val="00547900"/>
    <w:rsid w:val="0057797F"/>
    <w:rsid w:val="00590DAD"/>
    <w:rsid w:val="005B057E"/>
    <w:rsid w:val="005B1324"/>
    <w:rsid w:val="005F1793"/>
    <w:rsid w:val="005F5E30"/>
    <w:rsid w:val="00613B47"/>
    <w:rsid w:val="006640DF"/>
    <w:rsid w:val="006738E9"/>
    <w:rsid w:val="006803F2"/>
    <w:rsid w:val="0069084F"/>
    <w:rsid w:val="006A0295"/>
    <w:rsid w:val="006C1235"/>
    <w:rsid w:val="006F1DDF"/>
    <w:rsid w:val="00723B6D"/>
    <w:rsid w:val="007662AA"/>
    <w:rsid w:val="0077005E"/>
    <w:rsid w:val="007875F2"/>
    <w:rsid w:val="007D6CB3"/>
    <w:rsid w:val="007F3380"/>
    <w:rsid w:val="007F5E27"/>
    <w:rsid w:val="008561B3"/>
    <w:rsid w:val="00864948"/>
    <w:rsid w:val="008A6C8A"/>
    <w:rsid w:val="008F6AD5"/>
    <w:rsid w:val="00913FAE"/>
    <w:rsid w:val="009159A9"/>
    <w:rsid w:val="00951DF0"/>
    <w:rsid w:val="0095267E"/>
    <w:rsid w:val="00963486"/>
    <w:rsid w:val="00980248"/>
    <w:rsid w:val="00980F57"/>
    <w:rsid w:val="00996907"/>
    <w:rsid w:val="009C6898"/>
    <w:rsid w:val="009D1816"/>
    <w:rsid w:val="009D43CE"/>
    <w:rsid w:val="00A36DFC"/>
    <w:rsid w:val="00A50094"/>
    <w:rsid w:val="00A72354"/>
    <w:rsid w:val="00A73195"/>
    <w:rsid w:val="00A9543B"/>
    <w:rsid w:val="00A96463"/>
    <w:rsid w:val="00A96FFF"/>
    <w:rsid w:val="00AB2893"/>
    <w:rsid w:val="00AC1079"/>
    <w:rsid w:val="00AD630E"/>
    <w:rsid w:val="00AE5B25"/>
    <w:rsid w:val="00B170BE"/>
    <w:rsid w:val="00B415CD"/>
    <w:rsid w:val="00B56DD3"/>
    <w:rsid w:val="00B65EEC"/>
    <w:rsid w:val="00B71AB4"/>
    <w:rsid w:val="00B82043"/>
    <w:rsid w:val="00B82900"/>
    <w:rsid w:val="00B84A83"/>
    <w:rsid w:val="00B863A3"/>
    <w:rsid w:val="00BB4C4A"/>
    <w:rsid w:val="00BC1505"/>
    <w:rsid w:val="00BD05FF"/>
    <w:rsid w:val="00BD3306"/>
    <w:rsid w:val="00BE0C4F"/>
    <w:rsid w:val="00BE4E56"/>
    <w:rsid w:val="00C01802"/>
    <w:rsid w:val="00C22F7B"/>
    <w:rsid w:val="00C27289"/>
    <w:rsid w:val="00C64270"/>
    <w:rsid w:val="00C66D63"/>
    <w:rsid w:val="00CB6CD8"/>
    <w:rsid w:val="00CD7155"/>
    <w:rsid w:val="00CE1F55"/>
    <w:rsid w:val="00CE7C64"/>
    <w:rsid w:val="00CF0A13"/>
    <w:rsid w:val="00CF2BFD"/>
    <w:rsid w:val="00D02D28"/>
    <w:rsid w:val="00D757C6"/>
    <w:rsid w:val="00D767EB"/>
    <w:rsid w:val="00D8174B"/>
    <w:rsid w:val="00D85C8A"/>
    <w:rsid w:val="00DB4231"/>
    <w:rsid w:val="00DB6311"/>
    <w:rsid w:val="00DB71AC"/>
    <w:rsid w:val="00DB736B"/>
    <w:rsid w:val="00DD7A8E"/>
    <w:rsid w:val="00DF21D9"/>
    <w:rsid w:val="00E03CB4"/>
    <w:rsid w:val="00E112FC"/>
    <w:rsid w:val="00E1233B"/>
    <w:rsid w:val="00E1243F"/>
    <w:rsid w:val="00E27A6C"/>
    <w:rsid w:val="00E5053C"/>
    <w:rsid w:val="00E533C0"/>
    <w:rsid w:val="00E61C07"/>
    <w:rsid w:val="00EA7203"/>
    <w:rsid w:val="00EB6ACE"/>
    <w:rsid w:val="00EE51E0"/>
    <w:rsid w:val="00EF0998"/>
    <w:rsid w:val="00EF790F"/>
    <w:rsid w:val="00F148F5"/>
    <w:rsid w:val="00F1706B"/>
    <w:rsid w:val="00F26AD4"/>
    <w:rsid w:val="00F5604B"/>
    <w:rsid w:val="00F64FC8"/>
    <w:rsid w:val="00F716C1"/>
    <w:rsid w:val="00F72256"/>
    <w:rsid w:val="00F7311E"/>
    <w:rsid w:val="00F73E40"/>
    <w:rsid w:val="00F76BC1"/>
    <w:rsid w:val="00FF48FA"/>
    <w:rsid w:val="00FF4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DE2A68"/>
  <w15:docId w15:val="{2D22A9F5-B1D5-4E26-B265-960C9C4DF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33C0"/>
    <w:pPr>
      <w:spacing w:line="276" w:lineRule="auto"/>
    </w:pPr>
    <w:rPr>
      <w:rFonts w:eastAsiaTheme="minorEastAsia"/>
      <w:kern w:val="0"/>
      <w:sz w:val="21"/>
      <w:szCs w:val="21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533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533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533C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533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533C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533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533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533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533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533C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533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533C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533C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533C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533C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533C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533C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533C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533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533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533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533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533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533C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533C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533C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533C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533C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533C0"/>
    <w:rPr>
      <w:b/>
      <w:bCs/>
      <w:smallCaps/>
      <w:color w:val="2F5496" w:themeColor="accent1" w:themeShade="BF"/>
      <w:spacing w:val="5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E533C0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E533C0"/>
    <w:rPr>
      <w:rFonts w:eastAsiaTheme="minorEastAsia"/>
      <w:kern w:val="0"/>
      <w:sz w:val="21"/>
      <w:szCs w:val="20"/>
      <w:lang w:eastAsia="lt-LT"/>
    </w:rPr>
  </w:style>
  <w:style w:type="paragraph" w:styleId="Betarp">
    <w:name w:val="No Spacing"/>
    <w:link w:val="BetarpDiagrama"/>
    <w:uiPriority w:val="1"/>
    <w:qFormat/>
    <w:rsid w:val="00E533C0"/>
    <w:pPr>
      <w:spacing w:after="0" w:line="240" w:lineRule="auto"/>
    </w:pPr>
    <w:rPr>
      <w:rFonts w:eastAsiaTheme="minorEastAsia"/>
      <w:kern w:val="0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E533C0"/>
    <w:rPr>
      <w:rFonts w:eastAsiaTheme="minorEastAsia"/>
      <w:kern w:val="0"/>
      <w:sz w:val="21"/>
      <w:szCs w:val="21"/>
      <w:lang w:eastAsia="lt-LT"/>
    </w:rPr>
  </w:style>
  <w:style w:type="character" w:customStyle="1" w:styleId="Other">
    <w:name w:val="Other_"/>
    <w:basedOn w:val="Numatytasispastraiposriftas"/>
    <w:link w:val="Other0"/>
    <w:rsid w:val="00E533C0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E533C0"/>
    <w:pPr>
      <w:widowControl w:val="0"/>
      <w:spacing w:after="0" w:line="240" w:lineRule="auto"/>
      <w:ind w:firstLine="260"/>
    </w:pPr>
    <w:rPr>
      <w:rFonts w:ascii="Times New Roman" w:eastAsia="Times New Roman" w:hAnsi="Times New Roman" w:cs="Times New Roman"/>
      <w:kern w:val="2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27D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27D0E"/>
    <w:rPr>
      <w:rFonts w:ascii="Segoe UI" w:eastAsiaTheme="minorEastAsia" w:hAnsi="Segoe UI" w:cs="Segoe UI"/>
      <w:kern w:val="0"/>
      <w:sz w:val="18"/>
      <w:szCs w:val="18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DD7A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7A8E"/>
    <w:rPr>
      <w:rFonts w:eastAsiaTheme="minorEastAsia"/>
      <w:kern w:val="0"/>
      <w:sz w:val="21"/>
      <w:szCs w:val="21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DD7A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7A8E"/>
    <w:rPr>
      <w:rFonts w:eastAsiaTheme="minorEastAsia"/>
      <w:kern w:val="0"/>
      <w:sz w:val="21"/>
      <w:szCs w:val="21"/>
      <w:lang w:eastAsia="lt-LT"/>
    </w:rPr>
  </w:style>
  <w:style w:type="table" w:styleId="Lentelstinklelis">
    <w:name w:val="Table Grid"/>
    <w:basedOn w:val="prastojilentel"/>
    <w:uiPriority w:val="39"/>
    <w:rsid w:val="00E5053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3C01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3414</Words>
  <Characters>1947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Jurate</dc:creator>
  <cp:lastModifiedBy>Raimondas Daunoravčius</cp:lastModifiedBy>
  <cp:revision>6</cp:revision>
  <cp:lastPrinted>2026-03-19T11:36:00Z</cp:lastPrinted>
  <dcterms:created xsi:type="dcterms:W3CDTF">2026-07-13T10:14:00Z</dcterms:created>
  <dcterms:modified xsi:type="dcterms:W3CDTF">2026-07-13T10:17:00Z</dcterms:modified>
</cp:coreProperties>
</file>